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Lines="0" w:afterLines="0" w:line="54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beforeLines="0" w:afterLines="0"/>
        <w:jc w:val="center"/>
        <w:outlineLvl w:val="1"/>
        <w:rPr>
          <w:rFonts w:hint="eastAsia" w:ascii="方正小标宋简体" w:hAnsi="Times New Roman" w:eastAsia="方正小标宋简体"/>
          <w:sz w:val="52"/>
          <w:szCs w:val="24"/>
        </w:rPr>
      </w:pPr>
      <w:bookmarkStart w:id="0" w:name="_GoBack"/>
      <w:bookmarkEnd w:id="0"/>
      <w:r>
        <w:rPr>
          <w:rFonts w:hint="eastAsia" w:ascii="方正小标宋简体" w:hAnsi="Times New Roman" w:eastAsia="方正小标宋简体"/>
          <w:sz w:val="52"/>
          <w:szCs w:val="24"/>
        </w:rPr>
        <w:t>202</w:t>
      </w:r>
      <w:r>
        <w:rPr>
          <w:rFonts w:hint="eastAsia" w:ascii="方正小标宋简体" w:hAnsi="Times New Roman" w:eastAsia="方正小标宋简体"/>
          <w:sz w:val="52"/>
          <w:szCs w:val="24"/>
          <w:lang w:val="en-US" w:eastAsia="zh-CN"/>
        </w:rPr>
        <w:t>3</w:t>
      </w:r>
      <w:r>
        <w:rPr>
          <w:rFonts w:hint="eastAsia" w:ascii="方正小标宋简体" w:hAnsi="Times New Roman" w:eastAsia="方正小标宋简体"/>
          <w:sz w:val="52"/>
          <w:szCs w:val="24"/>
        </w:rPr>
        <w:t>年度双牌县</w:t>
      </w:r>
      <w:r>
        <w:rPr>
          <w:rFonts w:hint="eastAsia" w:ascii="方正小标宋简体" w:hAnsi="Times New Roman" w:eastAsia="方正小标宋简体"/>
          <w:sz w:val="52"/>
          <w:szCs w:val="24"/>
          <w:lang w:eastAsia="zh-CN"/>
        </w:rPr>
        <w:t>公安局交通警察大队</w:t>
      </w:r>
      <w:r>
        <w:rPr>
          <w:rFonts w:hint="eastAsia" w:ascii="方正小标宋简体" w:hAnsi="Times New Roman" w:eastAsia="方正小标宋简体"/>
          <w:sz w:val="52"/>
          <w:szCs w:val="24"/>
          <w:lang w:val="en-US" w:eastAsia="zh-CN"/>
        </w:rPr>
        <w:t xml:space="preserve">   </w:t>
      </w:r>
      <w:r>
        <w:rPr>
          <w:rFonts w:hint="eastAsia" w:ascii="方正小标宋简体" w:hAnsi="Times New Roman" w:eastAsia="方正小标宋简体"/>
          <w:sz w:val="52"/>
          <w:szCs w:val="24"/>
        </w:rPr>
        <w:t>整体支出绩效自评报告</w:t>
      </w: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 w:line="600" w:lineRule="exact"/>
        <w:ind w:firstLine="1920" w:firstLineChars="600"/>
        <w:rPr>
          <w:rFonts w:hint="default" w:eastAsia="仿宋_GB2312"/>
          <w:sz w:val="32"/>
          <w:szCs w:val="24"/>
          <w:u w:val="single"/>
        </w:rPr>
      </w:pPr>
      <w:r>
        <w:rPr>
          <w:rFonts w:hint="eastAsia" w:eastAsia="仿宋_GB2312"/>
          <w:sz w:val="32"/>
          <w:szCs w:val="24"/>
        </w:rPr>
        <w:t>单位名称</w:t>
      </w:r>
      <w:r>
        <w:rPr>
          <w:rFonts w:hint="eastAsia" w:eastAsia="仿宋_GB2312"/>
          <w:sz w:val="32"/>
          <w:szCs w:val="24"/>
          <w:u w:val="none"/>
        </w:rPr>
        <w:t>（盖章）</w:t>
      </w:r>
      <w:r>
        <w:rPr>
          <w:rFonts w:hint="eastAsia" w:eastAsia="仿宋_GB2312"/>
          <w:sz w:val="32"/>
          <w:szCs w:val="24"/>
        </w:rPr>
        <w:t>：</w:t>
      </w:r>
      <w:r>
        <w:rPr>
          <w:rFonts w:hint="eastAsia" w:eastAsia="仿宋_GB2312"/>
          <w:sz w:val="32"/>
          <w:szCs w:val="24"/>
          <w:u w:val="single"/>
        </w:rPr>
        <w:t xml:space="preserve"> </w:t>
      </w:r>
      <w:r>
        <w:rPr>
          <w:rFonts w:hint="eastAsia" w:eastAsia="仿宋_GB2312"/>
          <w:sz w:val="32"/>
          <w:szCs w:val="24"/>
          <w:u w:val="single"/>
          <w:lang w:eastAsia="zh-CN"/>
        </w:rPr>
        <w:t>双牌县公安局交通警察大队</w:t>
      </w:r>
      <w:r>
        <w:rPr>
          <w:rFonts w:hint="eastAsia" w:eastAsia="仿宋_GB2312"/>
          <w:sz w:val="32"/>
          <w:szCs w:val="24"/>
          <w:u w:val="single"/>
        </w:rPr>
        <w:t xml:space="preserve">       </w:t>
      </w:r>
    </w:p>
    <w:p>
      <w:pPr>
        <w:spacing w:beforeLines="0" w:afterLines="0" w:line="600" w:lineRule="exact"/>
        <w:ind w:firstLine="3200" w:firstLineChars="1000"/>
        <w:rPr>
          <w:rFonts w:hint="eastAsia" w:eastAsia="楷体_GB2312"/>
          <w:sz w:val="32"/>
          <w:szCs w:val="24"/>
        </w:rPr>
      </w:pPr>
    </w:p>
    <w:p>
      <w:pPr>
        <w:spacing w:beforeLines="0" w:afterLines="0" w:line="600" w:lineRule="exact"/>
        <w:ind w:firstLine="3200" w:firstLineChars="1000"/>
        <w:rPr>
          <w:rFonts w:hint="default" w:eastAsia="楷体_GB2312"/>
          <w:sz w:val="32"/>
          <w:szCs w:val="24"/>
        </w:rPr>
      </w:pPr>
      <w:r>
        <w:rPr>
          <w:rFonts w:hint="eastAsia" w:eastAsia="楷体_GB2312"/>
          <w:sz w:val="32"/>
          <w:szCs w:val="24"/>
          <w:lang w:val="en-US" w:eastAsia="zh-CN"/>
        </w:rPr>
        <w:t>2024</w:t>
      </w:r>
      <w:r>
        <w:rPr>
          <w:rFonts w:hint="eastAsia" w:eastAsia="楷体_GB2312"/>
          <w:sz w:val="32"/>
          <w:szCs w:val="24"/>
        </w:rPr>
        <w:t>年</w:t>
      </w:r>
      <w:r>
        <w:rPr>
          <w:rFonts w:hint="eastAsia" w:eastAsia="楷体_GB2312"/>
          <w:sz w:val="32"/>
          <w:szCs w:val="24"/>
          <w:lang w:val="en-US" w:eastAsia="zh-CN"/>
        </w:rPr>
        <w:t>11</w:t>
      </w:r>
      <w:r>
        <w:rPr>
          <w:rFonts w:hint="eastAsia" w:eastAsia="楷体_GB2312"/>
          <w:sz w:val="32"/>
          <w:szCs w:val="24"/>
        </w:rPr>
        <w:t>月</w:t>
      </w:r>
      <w:r>
        <w:rPr>
          <w:rFonts w:hint="eastAsia" w:eastAsia="楷体_GB2312"/>
          <w:sz w:val="32"/>
          <w:szCs w:val="24"/>
          <w:lang w:val="en-US" w:eastAsia="zh-CN"/>
        </w:rPr>
        <w:t>26</w:t>
      </w:r>
      <w:r>
        <w:rPr>
          <w:rFonts w:hint="eastAsia" w:eastAsia="楷体_GB2312"/>
          <w:sz w:val="32"/>
          <w:szCs w:val="24"/>
        </w:rPr>
        <w:t>日</w:t>
      </w: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outlineLvl w:val="0"/>
        <w:rPr>
          <w:rFonts w:hint="default" w:eastAsia="仿宋_GB2312"/>
          <w:sz w:val="32"/>
          <w:szCs w:val="24"/>
        </w:rPr>
      </w:pPr>
      <w:r>
        <w:rPr>
          <w:rFonts w:hint="eastAsia" w:eastAsia="仿宋_GB2312"/>
          <w:sz w:val="32"/>
          <w:szCs w:val="24"/>
        </w:rPr>
        <w:t>（此页为封面）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beforeLines="0" w:beforeAutospacing="0" w:afterLines="0" w:line="560" w:lineRule="exact"/>
        <w:outlineLvl w:val="0"/>
        <w:rPr>
          <w:rFonts w:hint="default" w:eastAsia="黑体"/>
          <w:sz w:val="32"/>
          <w:szCs w:val="24"/>
        </w:rPr>
      </w:pPr>
      <w:r>
        <w:rPr>
          <w:rFonts w:hint="default" w:eastAsia="仿宋_GB2312"/>
          <w:sz w:val="32"/>
          <w:szCs w:val="24"/>
        </w:rPr>
        <w:br w:type="page"/>
      </w:r>
      <w:r>
        <w:rPr>
          <w:rFonts w:hint="eastAsia" w:eastAsia="黑体"/>
          <w:sz w:val="32"/>
          <w:szCs w:val="24"/>
        </w:rPr>
        <w:t>部门（单位）基本情况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Lines="0" w:beforeAutospacing="0" w:afterLines="0" w:line="56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部门（单位）职能职责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我队是行政机关，主管全县道路交通安全和交通秩序以及机动车登记、驾驶员管理的执法部门。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1、</w:t>
      </w:r>
      <w:r>
        <w:rPr>
          <w:rFonts w:hint="eastAsia" w:ascii="仿宋_GB2312" w:eastAsia="仿宋_GB2312"/>
          <w:color w:val="000000"/>
          <w:sz w:val="32"/>
          <w:szCs w:val="32"/>
        </w:rPr>
        <w:t>贯彻执行国家、省、市有关道路交通安全和交通秩序的法律、法规及政策，维护道路秩序。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2、</w:t>
      </w:r>
      <w:r>
        <w:rPr>
          <w:rFonts w:hint="eastAsia" w:ascii="仿宋_GB2312" w:eastAsia="仿宋_GB2312"/>
          <w:color w:val="000000"/>
          <w:sz w:val="32"/>
          <w:szCs w:val="32"/>
        </w:rPr>
        <w:t>承担道路交通事故的安全宣传、隐患排查和交通事故处置、调解等工作，指导基层交通安全组织建设和开展交通安全宣传教育活动。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3、</w:t>
      </w:r>
      <w:r>
        <w:rPr>
          <w:rFonts w:hint="eastAsia" w:ascii="仿宋_GB2312" w:eastAsia="仿宋_GB2312"/>
          <w:color w:val="000000"/>
          <w:sz w:val="32"/>
          <w:szCs w:val="32"/>
        </w:rPr>
        <w:t>查处酒驾、毒驾、超员、超载、超速、疲劳驾驶等严重交通违法行为。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4、</w:t>
      </w:r>
      <w:r>
        <w:rPr>
          <w:rFonts w:hint="eastAsia" w:ascii="仿宋_GB2312" w:eastAsia="仿宋_GB2312"/>
          <w:color w:val="000000"/>
          <w:sz w:val="32"/>
          <w:szCs w:val="32"/>
        </w:rPr>
        <w:t>实施交通警（保）卫工作，参与处置突发事件，协同其他警种和部门维护公路治安秩序，打击车匪路霸及其他犯罪嫌疑人，依法查处乱设卡、乱罚款、乱收费行为。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5、</w:t>
      </w:r>
      <w:r>
        <w:rPr>
          <w:rFonts w:hint="eastAsia" w:ascii="仿宋_GB2312" w:eastAsia="仿宋_GB2312"/>
          <w:color w:val="000000"/>
          <w:sz w:val="32"/>
          <w:szCs w:val="32"/>
        </w:rPr>
        <w:t>承办小型载客汽车、大中型载货汽车、摩托车等机动车安全检验，登记发证，驾驶员培训学习、考试、核实发证等工作。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6、</w:t>
      </w:r>
      <w:r>
        <w:rPr>
          <w:rFonts w:hint="eastAsia" w:ascii="仿宋_GB2312" w:eastAsia="仿宋_GB2312"/>
          <w:color w:val="000000"/>
          <w:sz w:val="32"/>
          <w:szCs w:val="32"/>
        </w:rPr>
        <w:t>信息报送，典型宣传报道，各类资料建档管理及数据的登记、统计、分类上报工作。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7、</w:t>
      </w:r>
      <w:r>
        <w:rPr>
          <w:rFonts w:hint="eastAsia" w:ascii="仿宋_GB2312" w:eastAsia="仿宋_GB2312"/>
          <w:color w:val="000000"/>
          <w:sz w:val="32"/>
          <w:szCs w:val="32"/>
        </w:rPr>
        <w:t>完成县委、县政府和上级公安机关交办的其它工作。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Lines="0" w:beforeAutospacing="0" w:afterLines="0" w:line="56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机构编制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仿宋_GB2312" w:hAnsi="Times New Roman" w:eastAsia="仿宋_GB2312"/>
          <w:color w:val="000000"/>
          <w:sz w:val="32"/>
          <w:szCs w:val="32"/>
        </w:rPr>
        <w:t>双牌县公安局交通警察大队内设七个股所中队：办公室、安宣股、法制科技股、车管所、城关中队、茶林中队、打鼓坪中队。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Lines="0" w:beforeAutospacing="0" w:afterLines="0" w:line="56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人员构成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Lines="0" w:beforeAutospacing="0" w:afterLines="0" w:line="560" w:lineRule="exact"/>
        <w:ind w:firstLine="640" w:firstLineChars="200"/>
        <w:outlineLvl w:val="1"/>
        <w:rPr>
          <w:rFonts w:hint="eastAsia"/>
        </w:rPr>
      </w:pPr>
      <w:r>
        <w:rPr>
          <w:rFonts w:hint="eastAsia" w:ascii="仿宋_GB2312" w:hAnsi="Times New Roman" w:eastAsia="仿宋_GB2312"/>
          <w:color w:val="000000"/>
          <w:sz w:val="32"/>
          <w:szCs w:val="32"/>
        </w:rPr>
        <w:t>202</w:t>
      </w:r>
      <w:r>
        <w:rPr>
          <w:rFonts w:hint="eastAsia" w:ascii="仿宋_GB2312" w:hAnsi="Times New Roman" w:eastAsia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年本单位年未实有在编在岗民警、职工共</w:t>
      </w:r>
      <w:r>
        <w:rPr>
          <w:rFonts w:hint="eastAsia" w:ascii="仿宋_GB2312" w:hAnsi="Times New Roman" w:eastAsia="仿宋_GB2312"/>
          <w:color w:val="000000"/>
          <w:sz w:val="32"/>
          <w:szCs w:val="32"/>
          <w:lang w:val="en-US" w:eastAsia="zh-CN"/>
        </w:rPr>
        <w:t>35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人，公安局借调民警、职工</w:t>
      </w:r>
      <w:r>
        <w:rPr>
          <w:rFonts w:hint="eastAsia" w:ascii="仿宋_GB2312" w:hAnsi="Times New Roman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人，</w:t>
      </w:r>
      <w:r>
        <w:rPr>
          <w:rFonts w:hint="eastAsia" w:ascii="仿宋_GB2312" w:hAnsi="Times New Roman" w:eastAsia="仿宋_GB2312"/>
          <w:color w:val="000000"/>
          <w:sz w:val="32"/>
          <w:szCs w:val="32"/>
          <w:lang w:eastAsia="zh-CN"/>
        </w:rPr>
        <w:t>合计</w:t>
      </w:r>
      <w:r>
        <w:rPr>
          <w:rFonts w:hint="eastAsia" w:ascii="仿宋_GB2312" w:hAnsi="Times New Roman" w:eastAsia="仿宋_GB2312"/>
          <w:color w:val="000000"/>
          <w:sz w:val="32"/>
          <w:szCs w:val="32"/>
          <w:lang w:val="en-US" w:eastAsia="zh-CN"/>
        </w:rPr>
        <w:t>42人；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聘请协警</w:t>
      </w:r>
      <w:r>
        <w:rPr>
          <w:rFonts w:hint="eastAsia" w:ascii="仿宋_GB2312" w:hAnsi="Times New Roman" w:eastAsia="仿宋_GB2312"/>
          <w:color w:val="000000"/>
          <w:sz w:val="32"/>
          <w:szCs w:val="32"/>
          <w:lang w:val="en-US" w:eastAsia="zh-CN"/>
        </w:rPr>
        <w:t>63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人。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beforeLines="0" w:beforeAutospacing="0" w:afterLines="0" w:line="560" w:lineRule="exact"/>
        <w:ind w:left="640" w:leftChars="0" w:firstLine="0" w:firstLineChars="0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一般公共预算支出情况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Lines="0" w:beforeAutospacing="0" w:afterLines="0" w:line="560" w:lineRule="exact"/>
        <w:ind w:firstLine="640" w:firstLineChars="200"/>
        <w:outlineLvl w:val="1"/>
        <w:rPr>
          <w:rFonts w:hint="eastAsia" w:ascii="仿宋_GB2312" w:hAnsi="Times New Roman" w:eastAsia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sz w:val="32"/>
          <w:szCs w:val="32"/>
        </w:rPr>
        <w:t>2023年度收入总计1476.84万元。与上年相比，减少80.00万元，减少5.14%，主要是因为人员减少、中央省级转移支付资金减少、县批项目经费减少。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Lines="0" w:beforeAutospacing="0" w:afterLines="0" w:line="560" w:lineRule="exact"/>
        <w:ind w:firstLine="640" w:firstLineChars="200"/>
        <w:outlineLvl w:val="1"/>
        <w:rPr>
          <w:rFonts w:hint="default" w:ascii="Times New Roman" w:hAnsi="Times New Roman" w:eastAsia="黑体"/>
          <w:sz w:val="32"/>
          <w:szCs w:val="24"/>
        </w:rPr>
      </w:pPr>
      <w:r>
        <w:rPr>
          <w:rFonts w:hint="eastAsia" w:ascii="仿宋_GB2312" w:hAnsi="Times New Roman" w:eastAsia="仿宋_GB2312"/>
          <w:color w:val="000000"/>
          <w:sz w:val="32"/>
          <w:szCs w:val="32"/>
        </w:rPr>
        <w:t>2023年度支出总计1476.84万元。与上年相比，减少80.00万元，减少5.14%，主要是因为人员减少、中央省级转移支付资金减少、县批项目经费减少。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beforeAutospacing="0" w:afterLines="0" w:line="560" w:lineRule="exact"/>
        <w:ind w:firstLine="640"/>
        <w:outlineLvl w:val="1"/>
        <w:rPr>
          <w:rFonts w:hint="eastAsia" w:ascii="Times New Roman" w:hAnsi="Times New Roman" w:eastAsia="仿宋_GB2312"/>
          <w:sz w:val="32"/>
          <w:szCs w:val="24"/>
        </w:rPr>
      </w:pPr>
      <w:r>
        <w:rPr>
          <w:rFonts w:hint="eastAsia" w:ascii="Times New Roman" w:hAnsi="Times New Roman" w:eastAsia="仿宋_GB2312"/>
          <w:sz w:val="32"/>
          <w:szCs w:val="24"/>
        </w:rPr>
        <w:t>（一）基本支出情况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Lines="0" w:beforeAutospacing="0" w:afterLines="0" w:line="560" w:lineRule="exact"/>
        <w:ind w:firstLine="640" w:firstLineChars="200"/>
        <w:outlineLvl w:val="1"/>
        <w:rPr>
          <w:rFonts w:hint="eastAsia" w:ascii="仿宋_GB2312" w:hAnsi="Times New Roman" w:eastAsia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sz w:val="32"/>
          <w:szCs w:val="32"/>
        </w:rPr>
        <w:t>2023年度财政拨款基本支出721.85万元，其中：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Lines="0" w:beforeAutospacing="0" w:afterLines="0" w:line="560" w:lineRule="exact"/>
        <w:ind w:firstLine="640" w:firstLineChars="200"/>
        <w:outlineLvl w:val="1"/>
        <w:rPr>
          <w:rFonts w:hint="eastAsia" w:ascii="仿宋_GB2312" w:hAnsi="Times New Roman" w:eastAsia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sz w:val="32"/>
          <w:szCs w:val="32"/>
        </w:rPr>
        <w:t>人员经费621.56万元，占基本支出的86.11%，主要包括：基本工资、津贴补贴、奖金、机关事业单位基本养老保险缴费、职工基本医疗保险缴费、住房公积金、生活补助。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Lines="0" w:beforeAutospacing="0" w:afterLines="0" w:line="560" w:lineRule="exact"/>
        <w:ind w:firstLine="640" w:firstLineChars="200"/>
        <w:outlineLvl w:val="1"/>
        <w:rPr>
          <w:rFonts w:hint="default" w:ascii="Times New Roman" w:hAnsi="Times New Roman" w:eastAsia="仿宋_GB2312"/>
          <w:sz w:val="32"/>
          <w:szCs w:val="24"/>
        </w:rPr>
      </w:pPr>
      <w:r>
        <w:rPr>
          <w:rFonts w:hint="eastAsia" w:ascii="仿宋_GB2312" w:hAnsi="Times New Roman" w:eastAsia="仿宋_GB2312"/>
          <w:color w:val="000000"/>
          <w:sz w:val="32"/>
          <w:szCs w:val="32"/>
        </w:rPr>
        <w:t>公用经费100.29万元，占基本支出的13.89%，主要包括：办公费、印刷费、水费、邮电费、差旅费、维修（护）费、培训费、公务接待费、工会经费、福利费、公务用车运行维护费、其他交通费用、其他商品和服务支出。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pacing w:beforeLines="0" w:beforeAutospacing="0" w:afterLines="0" w:line="560" w:lineRule="exact"/>
        <w:ind w:firstLine="640"/>
        <w:outlineLvl w:val="1"/>
        <w:rPr>
          <w:rFonts w:hint="eastAsia" w:ascii="Times New Roman" w:hAnsi="Times New Roman" w:eastAsia="仿宋_GB2312"/>
          <w:sz w:val="32"/>
          <w:szCs w:val="24"/>
        </w:rPr>
      </w:pPr>
      <w:r>
        <w:rPr>
          <w:rFonts w:hint="eastAsia" w:ascii="Times New Roman" w:hAnsi="Times New Roman" w:eastAsia="仿宋_GB2312"/>
          <w:sz w:val="32"/>
          <w:szCs w:val="24"/>
        </w:rPr>
        <w:t>项目支出情况</w:t>
      </w:r>
    </w:p>
    <w:p>
      <w:pPr>
        <w:pStyle w:val="11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Lines="0" w:beforeAutospacing="0" w:afterLines="0" w:line="560" w:lineRule="exact"/>
        <w:outlineLvl w:val="1"/>
        <w:rPr>
          <w:rFonts w:hint="eastAsia" w:ascii="仿宋_GB2312" w:hAnsi="Times New Roman" w:eastAsia="仿宋_GB2312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24"/>
          <w:lang w:val="en-US" w:eastAsia="zh-CN"/>
        </w:rPr>
        <w:t xml:space="preserve">   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2023年度财政拨款基本支出</w:t>
      </w:r>
      <w:r>
        <w:rPr>
          <w:rFonts w:ascii="宋体" w:hAnsi="宋体" w:eastAsia="宋体" w:cs="宋体"/>
          <w:color w:val="000000"/>
          <w:sz w:val="28"/>
        </w:rPr>
        <w:t>754.99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万元</w:t>
      </w:r>
      <w:r>
        <w:rPr>
          <w:rFonts w:hint="eastAsia" w:ascii="仿宋_GB2312" w:hAnsi="Times New Roman" w:eastAsia="仿宋_GB2312"/>
          <w:color w:val="000000"/>
          <w:sz w:val="32"/>
          <w:szCs w:val="32"/>
          <w:lang w:eastAsia="zh-CN"/>
        </w:rPr>
        <w:t>，主要为中央省级转移经费支出、非税返还收入支出、各项县批经费支出等，主要用于办案经费开支、办公设备购置、专项设备购置、被装购置等支出。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pacing w:beforeLines="0" w:beforeAutospacing="0" w:afterLines="0" w:line="560" w:lineRule="exact"/>
        <w:ind w:left="0" w:leftChars="0" w:firstLine="640" w:firstLineChars="200"/>
        <w:outlineLvl w:val="1"/>
        <w:rPr>
          <w:rFonts w:hint="eastAsia" w:ascii="仿宋_GB2312" w:hAnsi="Times New Roman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color w:val="000000"/>
          <w:sz w:val="32"/>
          <w:szCs w:val="32"/>
          <w:lang w:val="en-US" w:eastAsia="zh-CN"/>
        </w:rPr>
        <w:t>三公经费支出情况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Lines="0" w:beforeAutospacing="0" w:afterLines="0" w:line="560" w:lineRule="exact"/>
        <w:ind w:firstLine="640" w:firstLineChars="200"/>
        <w:outlineLvl w:val="1"/>
        <w:rPr>
          <w:rFonts w:hint="eastAsia" w:ascii="仿宋_GB2312" w:hAnsi="Times New Roman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color w:val="000000"/>
          <w:sz w:val="32"/>
          <w:szCs w:val="32"/>
          <w:lang w:val="en-US" w:eastAsia="zh-CN"/>
        </w:rPr>
        <w:t>2023年度“三公”经费财政拨款支出决算中，公务接待费支出决算0.22万元，占0.32%，因公出国（境）费支出决算0万元，占0%，公务用车购置费及运行维护费支出决算67.69万元，占99.68%。其中：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Lines="0" w:beforeAutospacing="0" w:afterLines="0" w:line="560" w:lineRule="exact"/>
        <w:ind w:firstLine="640" w:firstLineChars="200"/>
        <w:outlineLvl w:val="1"/>
        <w:rPr>
          <w:rFonts w:hint="eastAsia" w:ascii="仿宋_GB2312" w:hAnsi="Times New Roman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color w:val="000000"/>
          <w:sz w:val="32"/>
          <w:szCs w:val="32"/>
          <w:lang w:val="en-US" w:eastAsia="zh-CN"/>
        </w:rPr>
        <w:t>1、因公出国（境）费支出决算为0万元，全年安排因公出国（境）团组0个，累计0人次,开支内容为无因公出国（境）费支出。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Lines="0" w:beforeAutospacing="0" w:afterLines="0" w:line="560" w:lineRule="exact"/>
        <w:ind w:firstLine="640" w:firstLineChars="200"/>
        <w:outlineLvl w:val="1"/>
        <w:rPr>
          <w:rFonts w:hint="eastAsia" w:ascii="仿宋_GB2312" w:hAnsi="Times New Roman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color w:val="000000"/>
          <w:sz w:val="32"/>
          <w:szCs w:val="32"/>
          <w:lang w:val="en-US" w:eastAsia="zh-CN"/>
        </w:rPr>
        <w:t>2、公务接待费支出决算为0.22万元，全年共接待来访团组2个、来宾10人次，主要是工作检查发生的接待支出。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Lines="0" w:beforeAutospacing="0" w:afterLines="0" w:line="560" w:lineRule="exact"/>
        <w:ind w:firstLine="640" w:firstLineChars="200"/>
        <w:outlineLvl w:val="1"/>
        <w:rPr>
          <w:rFonts w:hint="default" w:ascii="仿宋_GB2312" w:hAnsi="Times New Roman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color w:val="000000"/>
          <w:sz w:val="32"/>
          <w:szCs w:val="32"/>
          <w:lang w:val="en-US" w:eastAsia="zh-CN"/>
        </w:rPr>
        <w:t>3、公务用车购置费及运行维护费支出决算为67.69万元，其中：公务用车购置费17.79万元，双牌县公安局交通警察大队更新公务用车1辆。公务用车运行维护费49.90万元，主要是公务用车保险费、油料费、维修维护费等支出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beforeAutospacing="0" w:afterLines="0" w:line="560" w:lineRule="exact"/>
        <w:ind w:firstLine="640"/>
        <w:jc w:val="left"/>
        <w:outlineLvl w:val="0"/>
        <w:rPr>
          <w:rFonts w:hint="eastAsia" w:ascii="Times New Roman" w:hAnsi="Times New Roman" w:eastAsia="仿宋_GB2312"/>
          <w:color w:val="000000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三、政府性基金预算支出情况。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beforeAutospacing="0" w:afterLines="0" w:line="560" w:lineRule="exact"/>
        <w:ind w:firstLine="640"/>
        <w:jc w:val="left"/>
        <w:outlineLvl w:val="0"/>
        <w:rPr>
          <w:rFonts w:hint="eastAsia" w:ascii="Times New Roman" w:hAnsi="Times New Roman" w:eastAsia="仿宋_GB2312"/>
          <w:color w:val="000000"/>
          <w:sz w:val="32"/>
          <w:szCs w:val="24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我单位无政府性基金预算支出情况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beforeAutospacing="0" w:afterLines="0" w:line="560" w:lineRule="exact"/>
        <w:ind w:firstLine="64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四、国有资本经营预算支出情况。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beforeAutospacing="0" w:afterLines="0" w:line="560" w:lineRule="exact"/>
        <w:ind w:firstLine="64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我单位无国有资本经营预算支出情况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beforeAutospacing="0" w:afterLines="0" w:line="560" w:lineRule="exact"/>
        <w:ind w:left="638" w:leftChars="304" w:firstLine="0" w:firstLineChars="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五、社会保险基金预算支出情况。</w:t>
      </w:r>
      <w:r>
        <w:rPr>
          <w:rFonts w:hint="eastAsia" w:ascii="Times New Roman" w:hAnsi="Times New Roman" w:eastAsia="黑体"/>
          <w:sz w:val="32"/>
          <w:szCs w:val="24"/>
          <w:lang w:val="en-US" w:eastAsia="zh-CN"/>
        </w:rPr>
        <w:t xml:space="preserve">                    </w:t>
      </w:r>
      <w:r>
        <w:rPr>
          <w:rFonts w:hint="eastAsia" w:ascii="Times New Roman" w:hAnsi="Times New Roman" w:eastAsia="仿宋_GB2312"/>
          <w:color w:val="000000"/>
          <w:sz w:val="32"/>
          <w:szCs w:val="24"/>
        </w:rPr>
        <w:t>我单位无社会保险基金预算支出情况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beforeAutospacing="0" w:afterLines="0" w:line="560" w:lineRule="exact"/>
        <w:ind w:firstLine="645"/>
        <w:jc w:val="left"/>
        <w:outlineLvl w:val="0"/>
        <w:rPr>
          <w:rFonts w:hint="default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六、部门整体支出绩效情况</w:t>
      </w:r>
    </w:p>
    <w:p>
      <w:pPr>
        <w:pStyle w:val="6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line="560" w:lineRule="exact"/>
        <w:ind w:firstLine="627"/>
        <w:jc w:val="both"/>
        <w:rPr>
          <w:rFonts w:hint="eastAsia" w:ascii="仿宋_GB2312" w:hAnsi="Times New Roman" w:eastAsia="仿宋_GB2312" w:cstheme="minorBidi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theme="minorBidi"/>
          <w:color w:val="000000"/>
          <w:kern w:val="2"/>
          <w:sz w:val="32"/>
          <w:szCs w:val="32"/>
          <w:lang w:val="en-US" w:eastAsia="zh-CN" w:bidi="ar-SA"/>
        </w:rPr>
        <w:t>本部门整体支出和项目支出实行绩效目标管理，纳入2023年部门整体支出绩效目标金额为1476.84万元，其中，基本支出721.84万元，项目跟支出745.99万元。</w:t>
      </w:r>
    </w:p>
    <w:p>
      <w:pPr>
        <w:pStyle w:val="6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line="560" w:lineRule="exact"/>
        <w:ind w:firstLine="627"/>
        <w:jc w:val="both"/>
        <w:rPr>
          <w:rFonts w:hint="eastAsia" w:ascii="仿宋_GB2312" w:hAnsi="Times New Roman" w:eastAsia="仿宋_GB2312" w:cstheme="minorBidi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theme="minorBidi"/>
          <w:color w:val="000000"/>
          <w:kern w:val="2"/>
          <w:sz w:val="32"/>
          <w:szCs w:val="32"/>
          <w:lang w:val="en-US" w:eastAsia="zh-CN" w:bidi="ar-SA"/>
        </w:rPr>
        <w:t>2023以来，在县委、县政府的部署安排下，在市、县公安机关的关心指导下,双牌县公安局交通警察大队迅速开展了事故预防“减量控大”及交通问题顽瘴痼疾集中整治行动再发力，始终坚持“生命至上、人民至上”，不断强化顽瘴痼疾清除，深化道路交通管控，实现辖区“路畅人安”。元旦以来，全县共发生交通事故总数1515起，同比上升17.7%，受伤人数275人，上升36.33%，亡人交通事故7起，死亡7人，亡人数较去年同期下降30%，。</w:t>
      </w:r>
      <w:r>
        <w:rPr>
          <w:rFonts w:hint="eastAsia" w:ascii="仿宋_GB2312" w:hAnsi="Times New Roman" w:eastAsia="仿宋_GB2312" w:cstheme="minorBidi"/>
          <w:b/>
          <w:bCs/>
          <w:color w:val="000000"/>
          <w:kern w:val="2"/>
          <w:sz w:val="32"/>
          <w:szCs w:val="32"/>
          <w:lang w:val="en-US" w:eastAsia="zh-CN" w:bidi="ar-SA"/>
        </w:rPr>
        <w:t>顽疾清查高压持续，</w:t>
      </w:r>
      <w:r>
        <w:rPr>
          <w:rFonts w:hint="eastAsia" w:ascii="仿宋_GB2312" w:hAnsi="Times New Roman" w:eastAsia="仿宋_GB2312" w:cstheme="minorBidi"/>
          <w:color w:val="000000"/>
          <w:kern w:val="2"/>
          <w:sz w:val="32"/>
          <w:szCs w:val="32"/>
          <w:lang w:val="en-US" w:eastAsia="zh-CN" w:bidi="ar-SA"/>
        </w:rPr>
        <w:t>在辖区内积极开展双牌县乡镇道路交通违法集中整治专项行动，依法严厉打击国省道、乡村道路交通违法人3000多人次、扣押报废车、无牌无证车辆600余台。共出动警力2.7万余人次，警车6000余台次，共查处交通违法66921起，其中酒醉驾407起，非机动车违法31972起，工程运输车违法2279起，国省道五类违法759起，不系安全带19494起，查缉布控2314起，农村“两违”451起，其他违法5000余起。扣留各类违法车辆343台。一般程序759起，刑事立案57起，行政拘留33起。</w:t>
      </w:r>
      <w:r>
        <w:rPr>
          <w:rFonts w:hint="eastAsia" w:ascii="仿宋_GB2312" w:hAnsi="Times New Roman" w:eastAsia="仿宋_GB2312" w:cstheme="minorBidi"/>
          <w:b/>
          <w:bCs/>
          <w:color w:val="000000"/>
          <w:kern w:val="2"/>
          <w:sz w:val="32"/>
          <w:szCs w:val="32"/>
          <w:lang w:val="en-US" w:eastAsia="zh-CN" w:bidi="ar-SA"/>
        </w:rPr>
        <w:t>宣传教育全面展开，文明出行持续向好。</w:t>
      </w:r>
      <w:r>
        <w:rPr>
          <w:rFonts w:hint="eastAsia" w:ascii="仿宋_GB2312" w:hAnsi="Times New Roman" w:eastAsia="仿宋_GB2312" w:cstheme="minorBidi"/>
          <w:color w:val="000000"/>
          <w:kern w:val="2"/>
          <w:sz w:val="32"/>
          <w:szCs w:val="32"/>
          <w:lang w:val="en-US" w:eastAsia="zh-CN" w:bidi="ar-SA"/>
        </w:rPr>
        <w:t>向“双牌新闻网”、红网永州站、今日永州、法制湖南网、新湖南、人民日报华声在线等媒体投稿180余篇，其中上稿市级媒体126篇，省级媒体上稿11篇。在汽车客运站、危化运输企业、农村交通安全劝导站、农村集市等重点场所悬挂事故预防“减量控大”宣传横幅或摆放宣传展板33处，发放交通问题“一盔一带”相关内容法律法规知识宣传资料9000余份,走进学校发放《中小学生交通安全读本》2.2万余本，发放头盔、书包等物品200余份。</w:t>
      </w:r>
      <w:r>
        <w:rPr>
          <w:rFonts w:hint="eastAsia" w:ascii="仿宋_GB2312" w:hAnsi="Times New Roman" w:eastAsia="仿宋_GB2312" w:cstheme="minorBidi"/>
          <w:b/>
          <w:bCs/>
          <w:color w:val="000000"/>
          <w:kern w:val="2"/>
          <w:sz w:val="32"/>
          <w:szCs w:val="32"/>
          <w:lang w:val="en-US" w:eastAsia="zh-CN" w:bidi="ar-SA"/>
        </w:rPr>
        <w:t>预防工作全面开展，隐患整改成果显著。</w:t>
      </w:r>
      <w:r>
        <w:rPr>
          <w:rFonts w:hint="eastAsia" w:ascii="仿宋_GB2312" w:hAnsi="Times New Roman" w:eastAsia="仿宋_GB2312" w:cstheme="minorBidi"/>
          <w:color w:val="000000"/>
          <w:kern w:val="2"/>
          <w:sz w:val="32"/>
          <w:szCs w:val="32"/>
          <w:lang w:val="en-US" w:eastAsia="zh-CN" w:bidi="ar-SA"/>
        </w:rPr>
        <w:t>组织专门警力对辖区道路交通标志标线进行隐患排查登记新增12处，潇水桥与207国道路口等10余处完善标志标线，完善交通标志23处；在油菜花节、和文化节、重要领导莅双等特殊节点开展交通安保100多场次，圆满完成各类交通安保。通过预防工作，实现主要隐患路段交通事故明显减少，交通出行保障明显提高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beforeAutospacing="0" w:afterLines="0" w:line="560" w:lineRule="exact"/>
        <w:ind w:firstLine="640"/>
        <w:jc w:val="left"/>
        <w:outlineLvl w:val="0"/>
        <w:rPr>
          <w:rFonts w:hint="default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七、存在的问题及原因分析</w:t>
      </w:r>
    </w:p>
    <w:p>
      <w:pPr>
        <w:pStyle w:val="6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line="560" w:lineRule="exact"/>
        <w:ind w:firstLine="627"/>
        <w:jc w:val="both"/>
        <w:rPr>
          <w:rFonts w:hint="eastAsia" w:ascii="仿宋_GB2312" w:hAnsi="Times New Roman" w:eastAsia="仿宋_GB2312" w:cstheme="minorBidi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theme="minorBidi"/>
          <w:color w:val="000000"/>
          <w:kern w:val="2"/>
          <w:sz w:val="32"/>
          <w:szCs w:val="32"/>
          <w:lang w:val="en-US" w:eastAsia="zh-CN" w:bidi="ar-SA"/>
        </w:rPr>
        <w:t>1、预算编制工作不够细化，款类项科目摆放不够精准。</w:t>
      </w:r>
    </w:p>
    <w:p>
      <w:pPr>
        <w:pStyle w:val="6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line="560" w:lineRule="exact"/>
        <w:ind w:firstLine="627"/>
        <w:jc w:val="both"/>
        <w:rPr>
          <w:rFonts w:hint="eastAsia" w:ascii="仿宋_GB2312" w:hAnsi="Times New Roman" w:eastAsia="仿宋_GB2312" w:cstheme="minorBidi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theme="minorBidi"/>
          <w:color w:val="000000"/>
          <w:kern w:val="2"/>
          <w:sz w:val="32"/>
          <w:szCs w:val="32"/>
          <w:lang w:val="en-US" w:eastAsia="zh-CN" w:bidi="ar-SA"/>
        </w:rPr>
        <w:t>2、预算执行率有待提高，由于预算项目未实施或未及时报账导致年末预算资金未支出。</w:t>
      </w:r>
    </w:p>
    <w:p>
      <w:pPr>
        <w:pStyle w:val="6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line="560" w:lineRule="exact"/>
        <w:ind w:firstLine="627"/>
        <w:jc w:val="both"/>
        <w:rPr>
          <w:rFonts w:hint="eastAsia" w:ascii="仿宋_GB2312" w:hAnsi="Times New Roman" w:eastAsia="仿宋_GB2312" w:cstheme="minorBidi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theme="minorBidi"/>
          <w:color w:val="000000"/>
          <w:kern w:val="2"/>
          <w:sz w:val="32"/>
          <w:szCs w:val="32"/>
          <w:lang w:val="en-US" w:eastAsia="zh-CN" w:bidi="ar-SA"/>
        </w:rPr>
        <w:t>3、绩效目标设立不够细化、量化，资金使用效益有待进一步提高。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beforeAutospacing="0" w:afterLines="0" w:line="560" w:lineRule="exact"/>
        <w:ind w:firstLine="640" w:firstLineChars="200"/>
        <w:jc w:val="left"/>
        <w:outlineLvl w:val="0"/>
        <w:rPr>
          <w:rFonts w:hint="eastAsia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八、下一步改进措施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firstLine="627" w:firstLineChars="196"/>
        <w:jc w:val="both"/>
        <w:textAlignment w:val="baseline"/>
        <w:rPr>
          <w:rFonts w:hint="eastAsia" w:ascii="仿宋_GB2312" w:hAnsi="Times New Roman" w:eastAsia="仿宋_GB2312" w:cstheme="minorBidi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theme="minorBidi"/>
          <w:color w:val="000000"/>
          <w:kern w:val="2"/>
          <w:sz w:val="32"/>
          <w:szCs w:val="32"/>
          <w:lang w:val="en-US" w:eastAsia="zh-CN" w:bidi="ar-SA"/>
        </w:rPr>
        <w:t>1、细化预算编制工作，认真做好预算的编制。进一步加强内设机构的预算管理意识，严格按照预算编制的相关制度和要求进行预算编制。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firstLine="627" w:firstLineChars="196"/>
        <w:jc w:val="both"/>
        <w:textAlignment w:val="baseline"/>
        <w:rPr>
          <w:rFonts w:hint="eastAsia" w:ascii="仿宋_GB2312" w:hAnsi="Times New Roman" w:eastAsia="仿宋_GB2312" w:cstheme="minorBidi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theme="minorBidi"/>
          <w:color w:val="000000"/>
          <w:kern w:val="2"/>
          <w:sz w:val="32"/>
          <w:szCs w:val="32"/>
          <w:lang w:val="en-US" w:eastAsia="zh-CN" w:bidi="ar-SA"/>
        </w:rPr>
        <w:t>2、加强财务管理，严格财务审核。加强单位财务管理，健全单位财务管理制度体系，规范单位财务行为。在费用报账支付时，按照预算规定的费用项目和用途进行资金使用审核、财务严格核算，杜绝超支现象的发生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firstLine="627" w:firstLineChars="196"/>
        <w:jc w:val="both"/>
        <w:textAlignment w:val="baseline"/>
        <w:rPr>
          <w:rFonts w:hint="eastAsia" w:ascii="仿宋_GB2312" w:hAnsi="Times New Roman" w:eastAsia="仿宋_GB2312" w:cstheme="minorBidi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theme="minorBidi"/>
          <w:color w:val="000000"/>
          <w:kern w:val="2"/>
          <w:sz w:val="32"/>
          <w:szCs w:val="32"/>
          <w:lang w:val="en-US" w:eastAsia="zh-CN" w:bidi="ar-SA"/>
        </w:rPr>
        <w:t>3、严格编制政府采购年初预算和计划，规范各类资产的购置审批制度、资产采购制度、使用管理制度、资产处置和报废审批制度、资产管理岗位职责制度等。严格控制“三公”经费的规模和比例，把关“三公”经费支出的审核、审批，进一步细化“三公”经费的管理，合理压缩“三公”经费支出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line="560" w:lineRule="exact"/>
        <w:rPr>
          <w:rFonts w:hint="default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pacing w:beforeLines="0" w:beforeAutospacing="0" w:afterLines="0" w:line="560" w:lineRule="exact"/>
        <w:ind w:firstLine="645"/>
        <w:jc w:val="left"/>
        <w:outlineLvl w:val="0"/>
        <w:rPr>
          <w:rFonts w:hint="eastAsia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部门整体支出绩效自评结果拟应用和公开情况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firstLine="627" w:firstLineChars="196"/>
        <w:jc w:val="both"/>
        <w:textAlignment w:val="baseline"/>
        <w:rPr>
          <w:rFonts w:hint="eastAsia" w:ascii="仿宋_GB2312" w:hAnsi="Times New Roman" w:eastAsia="仿宋_GB2312" w:cstheme="minorBidi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theme="minorBidi"/>
          <w:color w:val="000000"/>
          <w:kern w:val="2"/>
          <w:sz w:val="32"/>
          <w:szCs w:val="32"/>
          <w:lang w:val="en-US" w:eastAsia="zh-CN" w:bidi="ar-SA"/>
        </w:rPr>
        <w:t>根据部门整体支出绩效评价指标体系，自评良好，按规公开。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line="560" w:lineRule="exact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beforeAutospacing="0" w:afterLines="0" w:line="560" w:lineRule="exact"/>
        <w:ind w:firstLine="645"/>
        <w:jc w:val="left"/>
        <w:rPr>
          <w:rFonts w:hint="eastAsia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其他需要说明的情况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line="560" w:lineRule="exact"/>
        <w:rPr>
          <w:rFonts w:hint="eastAsia" w:eastAsia="黑体"/>
          <w:lang w:eastAsia="zh-CN"/>
        </w:rPr>
      </w:pPr>
      <w:r>
        <w:rPr>
          <w:rFonts w:hint="eastAsia" w:eastAsia="黑体"/>
          <w:sz w:val="32"/>
          <w:szCs w:val="24"/>
          <w:lang w:eastAsia="zh-CN"/>
        </w:rPr>
        <w:t>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beforeAutospacing="0" w:after="120" w:afterLines="50" w:line="560" w:lineRule="exact"/>
        <w:rPr>
          <w:rFonts w:hint="default" w:eastAsia="黑体"/>
          <w:sz w:val="32"/>
          <w:szCs w:val="24"/>
        </w:rPr>
      </w:pPr>
    </w:p>
    <w:p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/>
    <w:sectPr>
      <w:footerReference r:id="rId3" w:type="default"/>
      <w:footerReference r:id="rId4" w:type="even"/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IT1YvbCAQAAcA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NgUL1bCAQAAcA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2A9F4A0"/>
    <w:multiLevelType w:val="singleLevel"/>
    <w:tmpl w:val="B2A9F4A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FACB2EFF"/>
    <w:multiLevelType w:val="singleLevel"/>
    <w:tmpl w:val="FACB2EFF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0C134372"/>
    <w:multiLevelType w:val="singleLevel"/>
    <w:tmpl w:val="0C134372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57EB91F6"/>
    <w:multiLevelType w:val="multilevel"/>
    <w:tmpl w:val="57EB91F6"/>
    <w:lvl w:ilvl="0" w:tentative="0">
      <w:start w:val="1"/>
      <w:numFmt w:val="chineseCounting"/>
      <w:suff w:val="nothing"/>
      <w:lvlText w:val="%1、"/>
      <w:lvlJc w:val="left"/>
      <w:pPr>
        <w:ind w:left="640" w:firstLine="0"/>
      </w:pPr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xMDA4Yzc0Yzc1ZGY3NTE1ZWEwYmY0MjViNzI2YjIifQ=="/>
  </w:docVars>
  <w:rsids>
    <w:rsidRoot w:val="00172A27"/>
    <w:rsid w:val="05FF7B29"/>
    <w:rsid w:val="06987FAA"/>
    <w:rsid w:val="0A0811CB"/>
    <w:rsid w:val="0CCE5073"/>
    <w:rsid w:val="0E450D12"/>
    <w:rsid w:val="0F86205D"/>
    <w:rsid w:val="101F3C57"/>
    <w:rsid w:val="105E064F"/>
    <w:rsid w:val="11A17CB5"/>
    <w:rsid w:val="154B3473"/>
    <w:rsid w:val="157A4225"/>
    <w:rsid w:val="15B02F86"/>
    <w:rsid w:val="18EF03B9"/>
    <w:rsid w:val="19E07485"/>
    <w:rsid w:val="1B941D34"/>
    <w:rsid w:val="1BCE59A7"/>
    <w:rsid w:val="1C567938"/>
    <w:rsid w:val="1D5E5630"/>
    <w:rsid w:val="1F9C1D8C"/>
    <w:rsid w:val="20BA3D5C"/>
    <w:rsid w:val="20FE29CD"/>
    <w:rsid w:val="213827F6"/>
    <w:rsid w:val="24756501"/>
    <w:rsid w:val="2626656D"/>
    <w:rsid w:val="2AF82401"/>
    <w:rsid w:val="31EF3498"/>
    <w:rsid w:val="33457B5A"/>
    <w:rsid w:val="33EA0D37"/>
    <w:rsid w:val="3DFB432B"/>
    <w:rsid w:val="3E197C68"/>
    <w:rsid w:val="3F0431E2"/>
    <w:rsid w:val="41A60F90"/>
    <w:rsid w:val="41F969B9"/>
    <w:rsid w:val="437042B4"/>
    <w:rsid w:val="43D25C86"/>
    <w:rsid w:val="47FF7E2A"/>
    <w:rsid w:val="4A0D3BCD"/>
    <w:rsid w:val="4A7E5437"/>
    <w:rsid w:val="4B490F32"/>
    <w:rsid w:val="4B564457"/>
    <w:rsid w:val="4C575977"/>
    <w:rsid w:val="4C9C3704"/>
    <w:rsid w:val="4DF30F3A"/>
    <w:rsid w:val="4E8B7C40"/>
    <w:rsid w:val="4F1637A4"/>
    <w:rsid w:val="500F1BD2"/>
    <w:rsid w:val="51C40746"/>
    <w:rsid w:val="543E6CC0"/>
    <w:rsid w:val="55412274"/>
    <w:rsid w:val="55C03679"/>
    <w:rsid w:val="56447DB0"/>
    <w:rsid w:val="57C446E9"/>
    <w:rsid w:val="58820FB8"/>
    <w:rsid w:val="5ABA52A9"/>
    <w:rsid w:val="5C8E01AF"/>
    <w:rsid w:val="5CEF1823"/>
    <w:rsid w:val="5D355766"/>
    <w:rsid w:val="62BE6D8B"/>
    <w:rsid w:val="64E742EF"/>
    <w:rsid w:val="684B0AD7"/>
    <w:rsid w:val="69284C79"/>
    <w:rsid w:val="6B7203BF"/>
    <w:rsid w:val="6DDB06DA"/>
    <w:rsid w:val="75073918"/>
    <w:rsid w:val="771A18F7"/>
    <w:rsid w:val="7D332CFB"/>
    <w:rsid w:val="7E5D2BA4"/>
    <w:rsid w:val="7E72042C"/>
    <w:rsid w:val="7E991F23"/>
    <w:rsid w:val="7EB5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Times New Roman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  <w:rPr>
      <w:rFonts w:cs="Calibri"/>
      <w:kern w:val="0"/>
      <w:sz w:val="20"/>
      <w:szCs w:val="21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endnote text"/>
    <w:basedOn w:val="1"/>
    <w:qFormat/>
    <w:uiPriority w:val="0"/>
    <w:pPr>
      <w:snapToGrid w:val="0"/>
      <w:jc w:val="left"/>
    </w:pPr>
  </w:style>
  <w:style w:type="paragraph" w:styleId="5">
    <w:name w:val="footer"/>
    <w:basedOn w:val="1"/>
    <w:unhideWhenUsed/>
    <w:qFormat/>
    <w:uiPriority w:val="0"/>
    <w:pPr>
      <w:framePr w:wrap="around" w:vAnchor="text" w:hAnchor="margin" w:xAlign="outside" w:y="1"/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eastAsia"/>
      <w:kern w:val="0"/>
      <w:sz w:val="28"/>
      <w:szCs w:val="24"/>
    </w:rPr>
  </w:style>
  <w:style w:type="paragraph" w:styleId="6">
    <w:name w:val="Normal (Web)"/>
    <w:basedOn w:val="1"/>
    <w:unhideWhenUsed/>
    <w:qFormat/>
    <w:uiPriority w:val="0"/>
    <w:pPr>
      <w:spacing w:beforeLines="0" w:beforeAutospacing="1" w:afterLines="0" w:afterAutospacing="1"/>
      <w:jc w:val="left"/>
    </w:pPr>
    <w:rPr>
      <w:rFonts w:hint="default" w:ascii="Calibri" w:hAnsi="Calibri" w:eastAsia="宋体"/>
      <w:kern w:val="0"/>
      <w:sz w:val="24"/>
      <w:szCs w:val="24"/>
    </w:rPr>
  </w:style>
  <w:style w:type="paragraph" w:styleId="7">
    <w:name w:val="Body Text First Indent 2"/>
    <w:basedOn w:val="3"/>
    <w:qFormat/>
    <w:uiPriority w:val="0"/>
    <w:pPr>
      <w:spacing w:before="100" w:beforeAutospacing="1"/>
      <w:ind w:left="0" w:firstLine="420" w:firstLineChars="200"/>
    </w:pPr>
  </w:style>
  <w:style w:type="paragraph" w:customStyle="1" w:styleId="10">
    <w:name w:val="列出段落1"/>
    <w:basedOn w:val="1"/>
    <w:unhideWhenUsed/>
    <w:qFormat/>
    <w:uiPriority w:val="34"/>
    <w:pPr>
      <w:spacing w:beforeLines="0" w:afterLines="0"/>
      <w:ind w:firstLine="420" w:firstLineChars="200"/>
    </w:pPr>
    <w:rPr>
      <w:rFonts w:hint="eastAsia" w:ascii="仿宋" w:hAnsi="仿宋" w:eastAsia="仿宋"/>
      <w:kern w:val="0"/>
      <w:sz w:val="28"/>
      <w:szCs w:val="24"/>
    </w:rPr>
  </w:style>
  <w:style w:type="paragraph" w:styleId="11">
    <w:name w:val="List Paragraph"/>
    <w:basedOn w:val="1"/>
    <w:unhideWhenUsed/>
    <w:qFormat/>
    <w:uiPriority w:val="99"/>
    <w:pPr>
      <w:spacing w:beforeLines="0" w:afterLines="0"/>
      <w:ind w:firstLine="420" w:firstLineChars="200"/>
    </w:pPr>
    <w:rPr>
      <w:rFonts w:hint="default" w:ascii="Calibri" w:hAnsi="Calibri"/>
      <w:kern w:val="0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3785</Words>
  <Characters>3927</Characters>
  <Lines>0</Lines>
  <Paragraphs>0</Paragraphs>
  <TotalTime>8</TotalTime>
  <ScaleCrop>false</ScaleCrop>
  <LinksUpToDate>false</LinksUpToDate>
  <CharactersWithSpaces>4427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2023-04-22T07:33:00Z</dcterms:created>
  <dc:creator>海之韵</dc:creator>
  <cp:lastModifiedBy>Administrator</cp:lastModifiedBy>
  <dcterms:modified xsi:type="dcterms:W3CDTF">2024-12-04T07:12:55Z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  <property fmtid="{D5CDD505-2E9C-101B-9397-08002B2CF9AE}" pid="3" name="ICV">
    <vt:lpwstr>C05C0A58C1B94E6DA3F69BCC80938D65_11</vt:lpwstr>
  </property>
</Properties>
</file>